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0D73" w14:textId="23C03EBE" w:rsidR="00591308" w:rsidRPr="00591308" w:rsidRDefault="00591308" w:rsidP="00591308">
      <w:pPr>
        <w:jc w:val="center"/>
        <w:rPr>
          <w:b/>
          <w:bCs/>
          <w:sz w:val="28"/>
          <w:szCs w:val="28"/>
        </w:rPr>
      </w:pPr>
      <w:r w:rsidRPr="00591308">
        <w:rPr>
          <w:b/>
          <w:bCs/>
          <w:sz w:val="28"/>
          <w:szCs w:val="28"/>
        </w:rPr>
        <w:t>MANIFESTO EM DEFESA DO CENSO 2021</w:t>
      </w:r>
    </w:p>
    <w:p w14:paraId="39CF5420" w14:textId="77777777" w:rsidR="00591308" w:rsidRDefault="00591308" w:rsidP="00591308"/>
    <w:p w14:paraId="55876512" w14:textId="2013FCA0" w:rsidR="00591308" w:rsidRDefault="00591308" w:rsidP="00591308">
      <w:r>
        <w:t>A única forma de ouvir todos os brasileiros é indo a casa de cada um deles e perguntando como vivem. O que ocorre apenas uma vez a cada dez anos com o Censo Demográfico do IBGE. Porém, o Censo está ameaçado, após duas propostas de cortes orçamentários para a sua edição de 2021.  Sem o Censo, ou com um Censo incompleto, o Brasil de hoje assumirá uma dívida impagável para as próximas gerações. Uma nação que não sabe quem é e onde está caminha sem rumo, para no tempo ou até mesmo volta ao pior do passado.</w:t>
      </w:r>
    </w:p>
    <w:p w14:paraId="463D49BE" w14:textId="77777777" w:rsidR="00591308" w:rsidRDefault="00591308" w:rsidP="00591308"/>
    <w:p w14:paraId="3842CE92" w14:textId="77777777" w:rsidR="00591308" w:rsidRDefault="00591308" w:rsidP="00591308">
      <w:r>
        <w:t xml:space="preserve">Cortar a verba para o Censo ou cortar suas perguntas é agir contra todos os brasileiros que precisam contar ao IBGE quem são e como e onde vivem. A importância dessas informações é vital para todos:  para as medidas sanitárias, sociais, educacionais e empresariais. Onde investir? Quanto? </w:t>
      </w:r>
    </w:p>
    <w:p w14:paraId="75FB9AFE" w14:textId="77777777" w:rsidR="00591308" w:rsidRDefault="00591308" w:rsidP="00591308"/>
    <w:p w14:paraId="5075E7F3" w14:textId="77777777" w:rsidR="00591308" w:rsidRDefault="00591308" w:rsidP="00591308">
      <w:r>
        <w:t xml:space="preserve">Com a pandemia, e o consequente adiamento do Censo para 2021, era de se esperar que a sua relevância no momento atual fosse reconhecida, e que o orçamento destinado ao IBGE para realizar o programa no ano que vem se mantivesse, pelo menos, no mesmo patamar do anunciado em 2019. </w:t>
      </w:r>
    </w:p>
    <w:p w14:paraId="565041D9" w14:textId="77777777" w:rsidR="00591308" w:rsidRDefault="00591308" w:rsidP="00591308"/>
    <w:p w14:paraId="5FFB033D" w14:textId="77777777" w:rsidR="00591308" w:rsidRDefault="00591308" w:rsidP="00591308">
      <w:r>
        <w:t>Para surpresa e frustração dos preocupados com a nação e seu rumo, mais um corte e, com ele, a redução total chegou a 40% do inicialmente previsto.  A decisão prejudica no cerne a missão do Censo de auxiliar formuladores de políticas públicas na aplicação dos recursos necessários para a recuperação da economia, de forma eficaz e planejada.</w:t>
      </w:r>
    </w:p>
    <w:p w14:paraId="3BB81A18" w14:textId="77777777" w:rsidR="00591308" w:rsidRDefault="00591308" w:rsidP="00591308"/>
    <w:p w14:paraId="20CDE9E1" w14:textId="77777777" w:rsidR="00591308" w:rsidRDefault="00591308" w:rsidP="00591308">
      <w:r>
        <w:t xml:space="preserve">Tão imprevisíveis quanto os sintomas clínicos da Covid-19, os impactos econômicos e sociais da pandemia nos próximos anos ainda não foram totalmente compreendidos. A realização do Censo 2021 é, portanto, uma oportunidade para que a crise seja mapeada nas suas mais diversas dimensões e suas consequências sejam mitigadas. </w:t>
      </w:r>
    </w:p>
    <w:p w14:paraId="16922A71" w14:textId="77777777" w:rsidR="00591308" w:rsidRDefault="00591308" w:rsidP="00591308"/>
    <w:p w14:paraId="0072F264" w14:textId="77777777" w:rsidR="00591308" w:rsidRDefault="00591308" w:rsidP="00591308">
      <w:r>
        <w:t xml:space="preserve">O que se observa, contudo, é uma interferência preocupante nos temas a serem abordados </w:t>
      </w:r>
      <w:proofErr w:type="gramStart"/>
      <w:r>
        <w:t>pela pesquisas</w:t>
      </w:r>
      <w:proofErr w:type="gramEnd"/>
      <w:r>
        <w:t>, naqueles propostos pelos técnicos do IBGE, em 2019. Chama atenção que alguns dos temas suprimidos do questionário sejam justamente sobre moradia e educação, dois dos mais impactados pela pandemia.</w:t>
      </w:r>
    </w:p>
    <w:p w14:paraId="54C9A8CA" w14:textId="77777777" w:rsidR="00591308" w:rsidRDefault="00591308" w:rsidP="00591308"/>
    <w:p w14:paraId="575D2BA5" w14:textId="77777777" w:rsidR="00591308" w:rsidRDefault="00591308" w:rsidP="00591308">
      <w:r>
        <w:t xml:space="preserve">Cabe observar que os danos causados pela crise sanitária ao programa de trabalho do IBGE são concretos, em decorrência da interrupção do complexo processo de planejamento que cobre todo o território nacional, com o treinamento dos 200 mil recenseadores envolvidos. Engloba, doravante, novos procedimentos de segurança para garantir a saúde de todos: entrevistadores e entrevistados. </w:t>
      </w:r>
    </w:p>
    <w:p w14:paraId="2C602B37" w14:textId="77777777" w:rsidR="00591308" w:rsidRDefault="00591308" w:rsidP="00591308"/>
    <w:p w14:paraId="0066A165" w14:textId="77777777" w:rsidR="00591308" w:rsidRDefault="00591308" w:rsidP="00591308">
      <w:r>
        <w:t xml:space="preserve">Por todas essas razões, os servidores do IBGE vêm mobilizando a opinião pública, gestores públicos e legisladores em torno da manutenção do programa em suas formas originais: técnicas e orçamentárias. Como iniciativa do Sindicado Nacional dos Trabalhadores do Instituto Brasileiro de Geografia e Estatística (ASSIBGE) lançou a campanha Todos pelo Censo 2021. </w:t>
      </w:r>
    </w:p>
    <w:p w14:paraId="7C4A4CF2" w14:textId="77777777" w:rsidR="00591308" w:rsidRDefault="00591308" w:rsidP="00591308"/>
    <w:p w14:paraId="4976D507" w14:textId="77777777" w:rsidR="00591308" w:rsidRDefault="00591308" w:rsidP="00591308">
      <w:r>
        <w:t xml:space="preserve">O objetivo é sensibilizar legisladores para que sejam modificados os valores dos recursos previstos no Projeto de Lei Orçamentária Anual (PLOA) 2021 e garantir a realização do programa nos moldes inicialmente concebidos pelo corpo técnico do IBGE. </w:t>
      </w:r>
    </w:p>
    <w:p w14:paraId="6ED7522B" w14:textId="77777777" w:rsidR="00591308" w:rsidRDefault="00591308" w:rsidP="00591308"/>
    <w:p w14:paraId="234A9BAA" w14:textId="557839A6" w:rsidR="00C414FC" w:rsidRPr="00591308" w:rsidRDefault="00591308" w:rsidP="00591308">
      <w:r>
        <w:t>Defender o Censo 2021 na forma estabelecida por seus técnicos é estabelecer um pacto de transparência com as próximas gerações de brasileiros.</w:t>
      </w:r>
    </w:p>
    <w:sectPr w:rsidR="00C414FC" w:rsidRPr="00591308" w:rsidSect="005C55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DBABD" w14:textId="77777777" w:rsidR="006F6493" w:rsidRDefault="006F6493" w:rsidP="00393C90">
      <w:r>
        <w:separator/>
      </w:r>
    </w:p>
  </w:endnote>
  <w:endnote w:type="continuationSeparator" w:id="0">
    <w:p w14:paraId="12662122" w14:textId="77777777" w:rsidR="006F6493" w:rsidRDefault="006F6493" w:rsidP="0039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A9D17" w14:textId="77777777" w:rsidR="006F6493" w:rsidRDefault="006F6493" w:rsidP="00393C90">
      <w:r>
        <w:separator/>
      </w:r>
    </w:p>
  </w:footnote>
  <w:footnote w:type="continuationSeparator" w:id="0">
    <w:p w14:paraId="7C47AC1F" w14:textId="77777777" w:rsidR="006F6493" w:rsidRDefault="006F6493" w:rsidP="0039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31"/>
    <w:rsid w:val="000121C8"/>
    <w:rsid w:val="00026D59"/>
    <w:rsid w:val="00051631"/>
    <w:rsid w:val="00055786"/>
    <w:rsid w:val="00062F00"/>
    <w:rsid w:val="00066146"/>
    <w:rsid w:val="000752CC"/>
    <w:rsid w:val="000C47B1"/>
    <w:rsid w:val="000F0BC7"/>
    <w:rsid w:val="000F1C86"/>
    <w:rsid w:val="000F569A"/>
    <w:rsid w:val="0012228A"/>
    <w:rsid w:val="00126489"/>
    <w:rsid w:val="001D6C87"/>
    <w:rsid w:val="001F5F3A"/>
    <w:rsid w:val="00220FE0"/>
    <w:rsid w:val="002A7A4A"/>
    <w:rsid w:val="0031726F"/>
    <w:rsid w:val="00326B1A"/>
    <w:rsid w:val="00331924"/>
    <w:rsid w:val="00336540"/>
    <w:rsid w:val="003761F6"/>
    <w:rsid w:val="0038568F"/>
    <w:rsid w:val="003913D8"/>
    <w:rsid w:val="00393C90"/>
    <w:rsid w:val="003D5679"/>
    <w:rsid w:val="003F215C"/>
    <w:rsid w:val="00401148"/>
    <w:rsid w:val="00407B4C"/>
    <w:rsid w:val="004336DE"/>
    <w:rsid w:val="004543B0"/>
    <w:rsid w:val="004C6A92"/>
    <w:rsid w:val="004E1D5C"/>
    <w:rsid w:val="00544B3E"/>
    <w:rsid w:val="005558DB"/>
    <w:rsid w:val="0056638F"/>
    <w:rsid w:val="00574AFD"/>
    <w:rsid w:val="00591308"/>
    <w:rsid w:val="005B0B6D"/>
    <w:rsid w:val="005C55AE"/>
    <w:rsid w:val="0060197D"/>
    <w:rsid w:val="006F4D73"/>
    <w:rsid w:val="006F5147"/>
    <w:rsid w:val="006F6493"/>
    <w:rsid w:val="007036A9"/>
    <w:rsid w:val="007367D0"/>
    <w:rsid w:val="00740E83"/>
    <w:rsid w:val="00752A72"/>
    <w:rsid w:val="007D11F7"/>
    <w:rsid w:val="007D79B1"/>
    <w:rsid w:val="007D7F69"/>
    <w:rsid w:val="00841CEB"/>
    <w:rsid w:val="008441C0"/>
    <w:rsid w:val="00844C2D"/>
    <w:rsid w:val="00885EC5"/>
    <w:rsid w:val="008A7B68"/>
    <w:rsid w:val="008D1189"/>
    <w:rsid w:val="008D3DA6"/>
    <w:rsid w:val="00910564"/>
    <w:rsid w:val="00911969"/>
    <w:rsid w:val="00953003"/>
    <w:rsid w:val="00957532"/>
    <w:rsid w:val="009B29A3"/>
    <w:rsid w:val="00A42A93"/>
    <w:rsid w:val="00AB3510"/>
    <w:rsid w:val="00AD0953"/>
    <w:rsid w:val="00B030E4"/>
    <w:rsid w:val="00B23CD9"/>
    <w:rsid w:val="00B45D2C"/>
    <w:rsid w:val="00B7159C"/>
    <w:rsid w:val="00B7585E"/>
    <w:rsid w:val="00BD6ED8"/>
    <w:rsid w:val="00BE5E72"/>
    <w:rsid w:val="00C05051"/>
    <w:rsid w:val="00C14A20"/>
    <w:rsid w:val="00C414FC"/>
    <w:rsid w:val="00C879F3"/>
    <w:rsid w:val="00CC6DDD"/>
    <w:rsid w:val="00D11DA8"/>
    <w:rsid w:val="00D16DDB"/>
    <w:rsid w:val="00D3160B"/>
    <w:rsid w:val="00D6091A"/>
    <w:rsid w:val="00D85E27"/>
    <w:rsid w:val="00DA22DE"/>
    <w:rsid w:val="00DC5A16"/>
    <w:rsid w:val="00DC5B36"/>
    <w:rsid w:val="00DD250E"/>
    <w:rsid w:val="00DD3378"/>
    <w:rsid w:val="00DF4074"/>
    <w:rsid w:val="00E20C6D"/>
    <w:rsid w:val="00E61AA7"/>
    <w:rsid w:val="00E859E2"/>
    <w:rsid w:val="00E951A8"/>
    <w:rsid w:val="00ED4764"/>
    <w:rsid w:val="00F46B10"/>
    <w:rsid w:val="00F61CDE"/>
    <w:rsid w:val="00F67B17"/>
    <w:rsid w:val="00F8326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D89925"/>
  <w15:chartTrackingRefBased/>
  <w15:docId w15:val="{8978CBDB-3B7E-4C30-9284-5EF12535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3C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C90"/>
  </w:style>
  <w:style w:type="paragraph" w:styleId="Rodap">
    <w:name w:val="footer"/>
    <w:basedOn w:val="Normal"/>
    <w:link w:val="RodapChar"/>
    <w:uiPriority w:val="99"/>
    <w:unhideWhenUsed/>
    <w:rsid w:val="00393C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3C90"/>
  </w:style>
  <w:style w:type="paragraph" w:styleId="Textodebalo">
    <w:name w:val="Balloon Text"/>
    <w:basedOn w:val="Normal"/>
    <w:link w:val="TextodebaloChar"/>
    <w:uiPriority w:val="99"/>
    <w:semiHidden/>
    <w:unhideWhenUsed/>
    <w:rsid w:val="005913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Matheus Zanon</cp:lastModifiedBy>
  <cp:revision>1</cp:revision>
  <dcterms:created xsi:type="dcterms:W3CDTF">2020-11-30T16:39:00Z</dcterms:created>
  <dcterms:modified xsi:type="dcterms:W3CDTF">2020-12-07T22:56:00Z</dcterms:modified>
</cp:coreProperties>
</file>